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1842876" w:rsidR="00381365" w:rsidRPr="00B67D39" w:rsidRDefault="00B67D39" w:rsidP="00C17578">
      <w:pPr>
        <w:spacing w:after="120"/>
        <w:jc w:val="both"/>
        <w:rPr>
          <w:rFonts w:cstheme="minorHAnsi"/>
          <w:szCs w:val="18"/>
          <w:lang w:eastAsia="pl-PL"/>
        </w:rPr>
      </w:pPr>
      <w:r w:rsidRPr="00B67D39">
        <w:rPr>
          <w:rFonts w:cstheme="minorHAnsi"/>
          <w:szCs w:val="18"/>
          <w:lang w:eastAsia="pl-PL"/>
        </w:rPr>
        <w:t xml:space="preserve">Dotyczy postępowania zakupowego nr </w:t>
      </w:r>
      <w:r w:rsidR="00E66A08">
        <w:rPr>
          <w:rFonts w:cstheme="minorHAnsi"/>
          <w:b/>
          <w:szCs w:val="18"/>
          <w:lang w:eastAsia="pl-PL"/>
        </w:rPr>
        <w:t>POST/DYS/OLD/GZ/0</w:t>
      </w:r>
      <w:r w:rsidR="00C17578">
        <w:rPr>
          <w:rFonts w:cstheme="minorHAnsi"/>
          <w:b/>
          <w:szCs w:val="18"/>
          <w:lang w:eastAsia="pl-PL"/>
        </w:rPr>
        <w:t>4267</w:t>
      </w:r>
      <w:r w:rsidR="0046116D" w:rsidRPr="0046116D">
        <w:rPr>
          <w:rFonts w:cstheme="minorHAnsi"/>
          <w:b/>
          <w:szCs w:val="18"/>
          <w:lang w:eastAsia="pl-PL"/>
        </w:rPr>
        <w:t>/2025</w:t>
      </w:r>
      <w:r w:rsidRPr="00B67D39">
        <w:rPr>
          <w:rFonts w:cstheme="minorHAnsi"/>
          <w:szCs w:val="18"/>
          <w:lang w:eastAsia="pl-PL"/>
        </w:rPr>
        <w:t xml:space="preserve"> prowadzonego w trybie przetargu nieograniczonego pn.  </w:t>
      </w:r>
      <w:r w:rsidR="00C17578" w:rsidRPr="00C17578">
        <w:rPr>
          <w:rFonts w:cstheme="minorHAnsi"/>
          <w:b/>
          <w:szCs w:val="18"/>
          <w:lang w:eastAsia="pl-PL"/>
        </w:rPr>
        <w:t xml:space="preserve">Wykonanie dokumentacji projektowej i robót budowlanych w branży elektroenergetycznej na terenie działania OŁD w RE Zgierz-Pabianice, RE Łódź i RE Bełchatów </w:t>
      </w:r>
      <w:r w:rsidR="00C17578">
        <w:rPr>
          <w:rFonts w:cstheme="minorHAnsi"/>
          <w:b/>
          <w:szCs w:val="18"/>
          <w:lang w:eastAsia="pl-PL"/>
        </w:rPr>
        <w:br/>
      </w:r>
      <w:r w:rsidR="00C17578" w:rsidRPr="00C17578">
        <w:rPr>
          <w:rFonts w:cstheme="minorHAnsi"/>
          <w:b/>
          <w:szCs w:val="18"/>
          <w:lang w:eastAsia="pl-PL"/>
        </w:rPr>
        <w:t>w podziale na 3 części</w:t>
      </w:r>
      <w:r w:rsidR="005D14FE" w:rsidRPr="005D14F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D37BBBB" w14:textId="77777777" w:rsidR="00C17578" w:rsidRPr="00C17578" w:rsidRDefault="005D14FE" w:rsidP="00C17578">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1</w:t>
      </w:r>
      <w:r w:rsidRPr="00365A51">
        <w:rPr>
          <w:rStyle w:val="pre-wrap"/>
          <w:rFonts w:cstheme="minorHAnsi"/>
          <w:b/>
          <w:color w:val="000000"/>
          <w:sz w:val="20"/>
        </w:rPr>
        <w:t xml:space="preserve">: </w:t>
      </w:r>
      <w:r w:rsidR="00C17578" w:rsidRPr="00C17578">
        <w:rPr>
          <w:rStyle w:val="pre-wrap"/>
          <w:rFonts w:cstheme="minorHAnsi"/>
          <w:b/>
          <w:color w:val="000000"/>
          <w:sz w:val="20"/>
        </w:rPr>
        <w:t xml:space="preserve">Wymiana przekładników prądowych 110 </w:t>
      </w:r>
      <w:proofErr w:type="spellStart"/>
      <w:r w:rsidR="00C17578" w:rsidRPr="00C17578">
        <w:rPr>
          <w:rStyle w:val="pre-wrap"/>
          <w:rFonts w:cstheme="minorHAnsi"/>
          <w:b/>
          <w:color w:val="000000"/>
          <w:sz w:val="20"/>
        </w:rPr>
        <w:t>kV</w:t>
      </w:r>
      <w:proofErr w:type="spellEnd"/>
      <w:r w:rsidR="00C17578" w:rsidRPr="00C17578">
        <w:rPr>
          <w:rStyle w:val="pre-wrap"/>
          <w:rFonts w:cstheme="minorHAnsi"/>
          <w:b/>
          <w:color w:val="000000"/>
          <w:sz w:val="20"/>
        </w:rPr>
        <w:t xml:space="preserve"> w polach: </w:t>
      </w:r>
      <w:proofErr w:type="spellStart"/>
      <w:r w:rsidR="00C17578" w:rsidRPr="00C17578">
        <w:rPr>
          <w:rStyle w:val="pre-wrap"/>
          <w:rFonts w:cstheme="minorHAnsi"/>
          <w:b/>
          <w:color w:val="000000"/>
          <w:sz w:val="20"/>
        </w:rPr>
        <w:t>Starorudzka</w:t>
      </w:r>
      <w:proofErr w:type="spellEnd"/>
      <w:r w:rsidR="00C17578" w:rsidRPr="00C17578">
        <w:rPr>
          <w:rStyle w:val="pre-wrap"/>
          <w:rFonts w:cstheme="minorHAnsi"/>
          <w:b/>
          <w:color w:val="000000"/>
          <w:sz w:val="20"/>
        </w:rPr>
        <w:t xml:space="preserve"> i Sprzęgło </w:t>
      </w:r>
    </w:p>
    <w:p w14:paraId="02A9DF54" w14:textId="7E29C2DB" w:rsidR="005D14FE" w:rsidRPr="00365A51" w:rsidRDefault="00C17578" w:rsidP="00C17578">
      <w:pPr>
        <w:autoSpaceDE w:val="0"/>
        <w:autoSpaceDN w:val="0"/>
        <w:adjustRightInd w:val="0"/>
        <w:jc w:val="both"/>
        <w:rPr>
          <w:rStyle w:val="pre-wrap"/>
          <w:rFonts w:cstheme="minorHAnsi"/>
          <w:b/>
          <w:color w:val="000000"/>
          <w:sz w:val="20"/>
        </w:rPr>
      </w:pPr>
      <w:r w:rsidRPr="00C17578">
        <w:rPr>
          <w:rStyle w:val="pre-wrap"/>
          <w:rFonts w:cstheme="minorHAnsi"/>
          <w:b/>
          <w:color w:val="000000"/>
          <w:sz w:val="20"/>
        </w:rPr>
        <w:t xml:space="preserve">w stacji 110/15 </w:t>
      </w:r>
      <w:proofErr w:type="spellStart"/>
      <w:r w:rsidRPr="00C17578">
        <w:rPr>
          <w:rStyle w:val="pre-wrap"/>
          <w:rFonts w:cstheme="minorHAnsi"/>
          <w:b/>
          <w:color w:val="000000"/>
          <w:sz w:val="20"/>
        </w:rPr>
        <w:t>kV</w:t>
      </w:r>
      <w:proofErr w:type="spellEnd"/>
      <w:r w:rsidRPr="00C17578">
        <w:rPr>
          <w:rStyle w:val="pre-wrap"/>
          <w:rFonts w:cstheme="minorHAnsi"/>
          <w:b/>
          <w:color w:val="000000"/>
          <w:sz w:val="20"/>
        </w:rPr>
        <w:t xml:space="preserve"> Pabianice</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3E776BD2" w14:textId="2715D3EA" w:rsidR="005D14FE" w:rsidRDefault="005D14FE" w:rsidP="005D14FE">
      <w:pPr>
        <w:autoSpaceDE w:val="0"/>
        <w:autoSpaceDN w:val="0"/>
        <w:adjustRightInd w:val="0"/>
        <w:rPr>
          <w:rStyle w:val="pre-wrap"/>
          <w:rFonts w:cstheme="minorHAnsi"/>
          <w:b/>
          <w:color w:val="000000"/>
          <w:u w:val="single"/>
        </w:rPr>
      </w:pPr>
    </w:p>
    <w:p w14:paraId="29F830C5" w14:textId="77777777" w:rsidR="00E66A08" w:rsidRDefault="00E66A08" w:rsidP="00E66A08">
      <w:pPr>
        <w:autoSpaceDE w:val="0"/>
        <w:autoSpaceDN w:val="0"/>
        <w:adjustRightInd w:val="0"/>
        <w:jc w:val="both"/>
        <w:rPr>
          <w:rStyle w:val="pre-wrap"/>
          <w:rFonts w:cstheme="minorHAnsi"/>
          <w:b/>
          <w:color w:val="000000"/>
          <w:sz w:val="20"/>
          <w:u w:val="single"/>
        </w:rPr>
      </w:pPr>
    </w:p>
    <w:p w14:paraId="3F1C93EC" w14:textId="1618A650" w:rsidR="005D14FE" w:rsidRPr="00365A51" w:rsidRDefault="005D14FE" w:rsidP="00E66A08">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lastRenderedPageBreak/>
        <w:t>Część 2</w:t>
      </w:r>
      <w:r w:rsidRPr="00365A51">
        <w:rPr>
          <w:rStyle w:val="pre-wrap"/>
          <w:rFonts w:cstheme="minorHAnsi"/>
          <w:b/>
          <w:color w:val="000000"/>
          <w:sz w:val="20"/>
        </w:rPr>
        <w:t xml:space="preserve">: </w:t>
      </w:r>
      <w:r w:rsidR="00C17578" w:rsidRPr="00C17578">
        <w:rPr>
          <w:rFonts w:cstheme="minorHAnsi"/>
          <w:b/>
          <w:color w:val="000000"/>
          <w:sz w:val="20"/>
        </w:rPr>
        <w:t>Modernizacja SZR 0,4 kV w stacji 220/110 kV Kopalnia</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77777777" w:rsidR="005D14FE" w:rsidRDefault="005D14FE" w:rsidP="005D14FE">
      <w:pPr>
        <w:autoSpaceDE w:val="0"/>
        <w:autoSpaceDN w:val="0"/>
        <w:adjustRightInd w:val="0"/>
        <w:rPr>
          <w:rStyle w:val="pre-wrap"/>
          <w:rFonts w:cstheme="minorHAnsi"/>
          <w:b/>
          <w:color w:val="000000"/>
          <w:u w:val="single"/>
        </w:rPr>
      </w:pPr>
    </w:p>
    <w:p w14:paraId="3B288818" w14:textId="5AC9C7D2" w:rsidR="005D14FE" w:rsidRPr="00365A51" w:rsidRDefault="005D14FE" w:rsidP="00C17578">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3</w:t>
      </w:r>
      <w:r w:rsidRPr="00365A51">
        <w:rPr>
          <w:rStyle w:val="pre-wrap"/>
          <w:rFonts w:cstheme="minorHAnsi"/>
          <w:b/>
          <w:color w:val="000000"/>
          <w:sz w:val="20"/>
        </w:rPr>
        <w:t xml:space="preserve">: </w:t>
      </w:r>
      <w:r w:rsidR="00C17578" w:rsidRPr="00C17578">
        <w:rPr>
          <w:rStyle w:val="pre-wrap"/>
          <w:rFonts w:cstheme="minorHAnsi"/>
          <w:b/>
          <w:color w:val="000000"/>
          <w:sz w:val="20"/>
        </w:rPr>
        <w:t>Wymiana ograniczników przepięć WN w stacjach WN/SN: Brzezińska, Drewnowska, Komorniki, Teofilów, Brójce, Ozorków, Maślana</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2212029C" w:rsidR="0046116D" w:rsidRPr="00C17578"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75A000BF" w14:textId="77777777" w:rsidR="005D14FE" w:rsidRPr="005D14FE" w:rsidRDefault="005D14FE" w:rsidP="005D14FE">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C17578">
      <w:pPr>
        <w:pStyle w:val="Akapitzlist"/>
        <w:spacing w:line="276" w:lineRule="auto"/>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C17578">
      <w:pPr>
        <w:pStyle w:val="Akapitzlist"/>
        <w:numPr>
          <w:ilvl w:val="3"/>
          <w:numId w:val="30"/>
        </w:numPr>
        <w:spacing w:after="0" w:line="276" w:lineRule="auto"/>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C1757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17578" w:rsidP="00C17578">
      <w:pPr>
        <w:spacing w:line="276" w:lineRule="auto"/>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17578" w:rsidP="00C17578">
      <w:pPr>
        <w:spacing w:line="276" w:lineRule="auto"/>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C17578">
            <w:pPr>
              <w:spacing w:line="276" w:lineRule="auto"/>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C17578">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C17578">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C17578">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C17578">
            <w:pPr>
              <w:spacing w:line="276" w:lineRule="auto"/>
              <w:ind w:right="-284"/>
              <w:jc w:val="center"/>
              <w:rPr>
                <w:rFonts w:asciiTheme="minorHAnsi" w:hAnsiTheme="minorHAnsi" w:cstheme="minorHAnsi"/>
                <w:szCs w:val="18"/>
              </w:rPr>
            </w:pPr>
          </w:p>
        </w:tc>
        <w:tc>
          <w:tcPr>
            <w:tcW w:w="2748" w:type="dxa"/>
          </w:tcPr>
          <w:p w14:paraId="751186F1" w14:textId="77777777" w:rsidR="00B67D39" w:rsidRPr="00B67D39" w:rsidRDefault="00B67D39" w:rsidP="00C17578">
            <w:pPr>
              <w:spacing w:line="276" w:lineRule="auto"/>
              <w:ind w:right="-284"/>
              <w:jc w:val="center"/>
              <w:rPr>
                <w:rFonts w:asciiTheme="minorHAnsi" w:hAnsiTheme="minorHAnsi" w:cstheme="minorHAnsi"/>
                <w:szCs w:val="18"/>
              </w:rPr>
            </w:pPr>
          </w:p>
        </w:tc>
        <w:tc>
          <w:tcPr>
            <w:tcW w:w="6041" w:type="dxa"/>
          </w:tcPr>
          <w:p w14:paraId="3C72D0C6" w14:textId="77777777" w:rsidR="00B67D39" w:rsidRPr="00B67D39" w:rsidRDefault="00B67D39" w:rsidP="00C17578">
            <w:pPr>
              <w:spacing w:line="276" w:lineRule="auto"/>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C17578">
            <w:pPr>
              <w:spacing w:line="276" w:lineRule="auto"/>
              <w:ind w:right="-284"/>
              <w:jc w:val="center"/>
              <w:rPr>
                <w:rFonts w:asciiTheme="minorHAnsi" w:hAnsiTheme="minorHAnsi" w:cstheme="minorHAnsi"/>
                <w:szCs w:val="18"/>
              </w:rPr>
            </w:pPr>
          </w:p>
        </w:tc>
        <w:tc>
          <w:tcPr>
            <w:tcW w:w="2748" w:type="dxa"/>
          </w:tcPr>
          <w:p w14:paraId="6932CFBC" w14:textId="77777777" w:rsidR="00B67D39" w:rsidRPr="00B67D39" w:rsidRDefault="00B67D39" w:rsidP="00C17578">
            <w:pPr>
              <w:spacing w:line="276" w:lineRule="auto"/>
              <w:ind w:right="-284"/>
              <w:jc w:val="center"/>
              <w:rPr>
                <w:rFonts w:asciiTheme="minorHAnsi" w:hAnsiTheme="minorHAnsi" w:cstheme="minorHAnsi"/>
                <w:szCs w:val="18"/>
              </w:rPr>
            </w:pPr>
          </w:p>
        </w:tc>
        <w:tc>
          <w:tcPr>
            <w:tcW w:w="6041" w:type="dxa"/>
          </w:tcPr>
          <w:p w14:paraId="5D584C64" w14:textId="77777777" w:rsidR="00B67D39" w:rsidRPr="00B67D39" w:rsidRDefault="00B67D39" w:rsidP="00C17578">
            <w:pPr>
              <w:spacing w:line="276" w:lineRule="auto"/>
              <w:ind w:right="-284"/>
              <w:jc w:val="center"/>
              <w:rPr>
                <w:rFonts w:asciiTheme="minorHAnsi" w:hAnsiTheme="minorHAnsi" w:cstheme="minorHAnsi"/>
                <w:szCs w:val="18"/>
              </w:rPr>
            </w:pPr>
          </w:p>
        </w:tc>
      </w:tr>
    </w:tbl>
    <w:p w14:paraId="47158E41" w14:textId="77777777" w:rsidR="00B67D39" w:rsidRPr="00B67D39" w:rsidRDefault="00B67D39" w:rsidP="00C17578">
      <w:pPr>
        <w:pStyle w:val="Akapitzlist"/>
        <w:spacing w:line="276" w:lineRule="auto"/>
        <w:ind w:left="426"/>
        <w:rPr>
          <w:rFonts w:cstheme="minorHAnsi"/>
          <w:szCs w:val="18"/>
          <w:lang w:eastAsia="pl-PL"/>
        </w:rPr>
      </w:pPr>
    </w:p>
    <w:p w14:paraId="1AE0F470" w14:textId="77777777" w:rsidR="00B67D39" w:rsidRPr="00B67D39" w:rsidRDefault="00B67D39" w:rsidP="00C1757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lastRenderedPageBreak/>
        <w:t>Uważamy się za związanych niniejszą Ofertą przez okres wskazany w pkt 11.1. SWZ.</w:t>
      </w:r>
    </w:p>
    <w:p w14:paraId="430E2376" w14:textId="77777777" w:rsidR="00B67D39" w:rsidRPr="00B67D39" w:rsidRDefault="00B67D39" w:rsidP="00C1757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63C19260" w:rsidR="00B67D39" w:rsidRDefault="00B67D39" w:rsidP="00C1757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41949A4" w14:textId="7556F4F2" w:rsidR="005757A7" w:rsidRPr="005757A7" w:rsidRDefault="005757A7" w:rsidP="00C17578">
      <w:pPr>
        <w:pStyle w:val="Akapitzlist"/>
        <w:numPr>
          <w:ilvl w:val="3"/>
          <w:numId w:val="30"/>
        </w:numPr>
        <w:spacing w:before="120" w:after="0" w:line="276" w:lineRule="auto"/>
        <w:ind w:left="426" w:hanging="426"/>
        <w:rPr>
          <w:rFonts w:cstheme="minorHAnsi"/>
          <w:b/>
          <w:szCs w:val="18"/>
          <w:lang w:eastAsia="pl-PL"/>
        </w:rPr>
      </w:pPr>
      <w:r w:rsidRPr="005757A7">
        <w:rPr>
          <w:rFonts w:cstheme="minorHAnsi"/>
          <w:b/>
          <w:szCs w:val="18"/>
          <w:lang w:eastAsia="pl-PL"/>
        </w:rPr>
        <w:t>Wadium o wartości</w:t>
      </w:r>
      <w:r w:rsidRPr="005757A7">
        <w:rPr>
          <w:rFonts w:eastAsia="Times New Roman" w:cs="Calibri"/>
          <w:b/>
          <w:szCs w:val="18"/>
          <w:lang w:eastAsia="pl-PL"/>
        </w:rPr>
        <w:t>:</w:t>
      </w:r>
      <w:r w:rsidRPr="005757A7">
        <w:rPr>
          <w:rFonts w:eastAsia="Times New Roman" w:cs="Calibri"/>
          <w:b/>
          <w:szCs w:val="18"/>
          <w:lang w:eastAsia="pl-PL"/>
        </w:rPr>
        <w:br/>
        <w:t>3 000,00 zł dla części nr 1 zostało wniesione w formie............................</w:t>
      </w:r>
      <w:r>
        <w:rPr>
          <w:rFonts w:eastAsia="Times New Roman" w:cs="Calibri"/>
          <w:b/>
          <w:szCs w:val="18"/>
          <w:lang w:eastAsia="pl-PL"/>
        </w:rPr>
        <w:t>..</w:t>
      </w:r>
      <w:r w:rsidRPr="005757A7">
        <w:rPr>
          <w:rFonts w:eastAsia="Times New Roman" w:cs="Calibri"/>
          <w:b/>
          <w:szCs w:val="18"/>
          <w:lang w:eastAsia="pl-PL"/>
        </w:rPr>
        <w:t xml:space="preserve"> w dniu ………………</w:t>
      </w:r>
      <w:r w:rsidRPr="005757A7">
        <w:rPr>
          <w:rFonts w:eastAsia="Times New Roman" w:cs="Calibri"/>
          <w:b/>
          <w:szCs w:val="18"/>
          <w:lang w:eastAsia="pl-PL"/>
        </w:rPr>
        <w:br/>
      </w:r>
      <w:r w:rsidR="00C17578">
        <w:rPr>
          <w:rFonts w:eastAsia="Times New Roman" w:cs="Calibri"/>
          <w:b/>
          <w:szCs w:val="18"/>
          <w:lang w:eastAsia="pl-PL"/>
        </w:rPr>
        <w:t>3</w:t>
      </w:r>
      <w:r w:rsidRPr="005757A7">
        <w:rPr>
          <w:rFonts w:eastAsia="Times New Roman" w:cs="Calibri"/>
          <w:b/>
          <w:szCs w:val="18"/>
          <w:lang w:eastAsia="pl-PL"/>
        </w:rPr>
        <w:t xml:space="preserve"> 000,00 zł dla części nr </w:t>
      </w:r>
      <w:r w:rsidR="00C17578">
        <w:rPr>
          <w:rFonts w:eastAsia="Times New Roman" w:cs="Calibri"/>
          <w:b/>
          <w:szCs w:val="18"/>
          <w:lang w:eastAsia="pl-PL"/>
        </w:rPr>
        <w:t>3</w:t>
      </w:r>
      <w:r w:rsidRPr="005757A7">
        <w:rPr>
          <w:rFonts w:eastAsia="Times New Roman" w:cs="Calibri"/>
          <w:b/>
          <w:szCs w:val="18"/>
          <w:lang w:eastAsia="pl-PL"/>
        </w:rPr>
        <w:t xml:space="preserve"> zostało wniesione w formie............................</w:t>
      </w:r>
      <w:r w:rsidR="00C17578">
        <w:rPr>
          <w:rFonts w:eastAsia="Times New Roman" w:cs="Calibri"/>
          <w:b/>
          <w:szCs w:val="18"/>
          <w:lang w:eastAsia="pl-PL"/>
        </w:rPr>
        <w:t>..</w:t>
      </w:r>
      <w:r w:rsidRPr="005757A7">
        <w:rPr>
          <w:rFonts w:eastAsia="Times New Roman" w:cs="Calibri"/>
          <w:b/>
          <w:szCs w:val="18"/>
          <w:lang w:eastAsia="pl-PL"/>
        </w:rPr>
        <w:t xml:space="preserve"> w dniu ………………</w:t>
      </w:r>
    </w:p>
    <w:p w14:paraId="3BB27B39" w14:textId="685C2F09" w:rsidR="00B67D39" w:rsidRPr="00B67D39" w:rsidRDefault="00B67D39" w:rsidP="00C1757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2C3AB80" w:rsidR="00B67D39" w:rsidRPr="00B67D39" w:rsidRDefault="005757A7" w:rsidP="00C17578">
      <w:pPr>
        <w:pStyle w:val="Akapitzlist"/>
        <w:spacing w:before="120" w:line="276" w:lineRule="auto"/>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6D5A3646" w:rsidR="00B67D39" w:rsidRPr="00B67D39" w:rsidRDefault="005757A7" w:rsidP="00C17578">
      <w:pPr>
        <w:pStyle w:val="Akapitzlist"/>
        <w:spacing w:before="120" w:line="276" w:lineRule="auto"/>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17578">
      <w:pPr>
        <w:pStyle w:val="Akapitzlist"/>
        <w:numPr>
          <w:ilvl w:val="1"/>
          <w:numId w:val="29"/>
        </w:numPr>
        <w:spacing w:after="0" w:line="276" w:lineRule="auto"/>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17578">
      <w:pPr>
        <w:pStyle w:val="Akapitzlist"/>
        <w:numPr>
          <w:ilvl w:val="1"/>
          <w:numId w:val="29"/>
        </w:numPr>
        <w:spacing w:before="120" w:after="120" w:line="276" w:lineRule="auto"/>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C17578" w:rsidP="00C17578">
      <w:pPr>
        <w:pStyle w:val="Akapitzlist"/>
        <w:spacing w:before="120" w:after="120" w:line="276" w:lineRule="auto"/>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17578">
      <w:pPr>
        <w:pStyle w:val="Akapitzlist"/>
        <w:numPr>
          <w:ilvl w:val="1"/>
          <w:numId w:val="29"/>
        </w:numPr>
        <w:spacing w:before="120" w:after="120" w:line="276" w:lineRule="auto"/>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C17578" w:rsidP="00C17578">
      <w:pPr>
        <w:pStyle w:val="Akapitzlist"/>
        <w:spacing w:before="120" w:after="120" w:line="276" w:lineRule="auto"/>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C17578">
      <w:pPr>
        <w:pStyle w:val="Akapitzlist"/>
        <w:numPr>
          <w:ilvl w:val="1"/>
          <w:numId w:val="29"/>
        </w:numPr>
        <w:spacing w:before="120" w:after="120" w:line="276" w:lineRule="auto"/>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C17578">
      <w:pPr>
        <w:pStyle w:val="Akapitzlist"/>
        <w:spacing w:before="120" w:line="276" w:lineRule="auto"/>
        <w:ind w:left="426"/>
        <w:rPr>
          <w:rFonts w:cstheme="minorHAnsi"/>
          <w:b/>
          <w:szCs w:val="18"/>
          <w:lang w:eastAsia="pl-PL"/>
        </w:rPr>
      </w:pPr>
    </w:p>
    <w:p w14:paraId="2BD77FBD" w14:textId="2D08D094" w:rsidR="00B67D39" w:rsidRDefault="00B67D39" w:rsidP="00C1757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C17578">
      <w:pPr>
        <w:pStyle w:val="Akapitzlist"/>
        <w:numPr>
          <w:ilvl w:val="3"/>
          <w:numId w:val="30"/>
        </w:numPr>
        <w:spacing w:before="120" w:after="0" w:line="276" w:lineRule="auto"/>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C1757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C17578">
      <w:pPr>
        <w:tabs>
          <w:tab w:val="left" w:pos="426"/>
        </w:tabs>
        <w:spacing w:after="0" w:line="276" w:lineRule="auto"/>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C17578">
      <w:pPr>
        <w:tabs>
          <w:tab w:val="left" w:pos="426"/>
        </w:tabs>
        <w:spacing w:after="0" w:line="276" w:lineRule="auto"/>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65DB73A2" w:rsidR="00347E8D" w:rsidRDefault="00347E8D">
        <w:pPr>
          <w:pStyle w:val="Stopka"/>
          <w:jc w:val="right"/>
        </w:pPr>
        <w:r>
          <w:fldChar w:fldCharType="begin"/>
        </w:r>
        <w:r>
          <w:instrText>PAGE   \* MERGEFORMAT</w:instrText>
        </w:r>
        <w:r>
          <w:fldChar w:fldCharType="separate"/>
        </w:r>
        <w:r w:rsidR="005757A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69138A8D" w:rsidR="00347E8D" w:rsidRPr="0046116D" w:rsidRDefault="00E66A08"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C17578">
            <w:rPr>
              <w:rFonts w:asciiTheme="majorHAnsi" w:hAnsiTheme="majorHAnsi"/>
              <w:b/>
              <w:color w:val="000000" w:themeColor="text1"/>
              <w:sz w:val="14"/>
              <w:szCs w:val="18"/>
            </w:rPr>
            <w:t>4267</w:t>
          </w:r>
          <w:r w:rsidR="0046116D" w:rsidRPr="0046116D">
            <w:rPr>
              <w:rFonts w:asciiTheme="majorHAnsi" w:hAnsiTheme="majorHAnsi"/>
              <w:b/>
              <w:color w:val="000000" w:themeColor="text1"/>
              <w:sz w:val="14"/>
              <w:szCs w:val="18"/>
            </w:rPr>
            <w:t>/2025</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453745357">
    <w:abstractNumId w:val="18"/>
  </w:num>
  <w:num w:numId="2" w16cid:durableId="840269811">
    <w:abstractNumId w:val="7"/>
  </w:num>
  <w:num w:numId="3" w16cid:durableId="488522553">
    <w:abstractNumId w:val="13"/>
  </w:num>
  <w:num w:numId="4" w16cid:durableId="408356024">
    <w:abstractNumId w:val="20"/>
  </w:num>
  <w:num w:numId="5" w16cid:durableId="763376512">
    <w:abstractNumId w:val="18"/>
  </w:num>
  <w:num w:numId="6" w16cid:durableId="595410094">
    <w:abstractNumId w:val="18"/>
  </w:num>
  <w:num w:numId="7" w16cid:durableId="835455977">
    <w:abstractNumId w:val="3"/>
  </w:num>
  <w:num w:numId="8" w16cid:durableId="23285742">
    <w:abstractNumId w:val="27"/>
  </w:num>
  <w:num w:numId="9" w16cid:durableId="78018290">
    <w:abstractNumId w:val="17"/>
  </w:num>
  <w:num w:numId="10" w16cid:durableId="965307483">
    <w:abstractNumId w:val="4"/>
  </w:num>
  <w:num w:numId="11" w16cid:durableId="439184366">
    <w:abstractNumId w:val="14"/>
  </w:num>
  <w:num w:numId="12" w16cid:durableId="1347830597">
    <w:abstractNumId w:val="12"/>
  </w:num>
  <w:num w:numId="13" w16cid:durableId="1592202634">
    <w:abstractNumId w:val="26"/>
  </w:num>
  <w:num w:numId="14" w16cid:durableId="155613355">
    <w:abstractNumId w:val="22"/>
  </w:num>
  <w:num w:numId="15" w16cid:durableId="1740667882">
    <w:abstractNumId w:val="16"/>
  </w:num>
  <w:num w:numId="16" w16cid:durableId="820999876">
    <w:abstractNumId w:val="9"/>
  </w:num>
  <w:num w:numId="17" w16cid:durableId="735710858">
    <w:abstractNumId w:val="5"/>
  </w:num>
  <w:num w:numId="18" w16cid:durableId="3248630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4714896">
    <w:abstractNumId w:val="0"/>
  </w:num>
  <w:num w:numId="20" w16cid:durableId="144250125">
    <w:abstractNumId w:val="28"/>
  </w:num>
  <w:num w:numId="21" w16cid:durableId="10380510">
    <w:abstractNumId w:val="1"/>
  </w:num>
  <w:num w:numId="22" w16cid:durableId="222641389">
    <w:abstractNumId w:val="15"/>
  </w:num>
  <w:num w:numId="23" w16cid:durableId="1790397225">
    <w:abstractNumId w:val="10"/>
  </w:num>
  <w:num w:numId="24" w16cid:durableId="1216967615">
    <w:abstractNumId w:val="21"/>
  </w:num>
  <w:num w:numId="25" w16cid:durableId="1509102902">
    <w:abstractNumId w:val="25"/>
  </w:num>
  <w:num w:numId="26" w16cid:durableId="663511119">
    <w:abstractNumId w:val="2"/>
  </w:num>
  <w:num w:numId="27" w16cid:durableId="94057681">
    <w:abstractNumId w:val="24"/>
  </w:num>
  <w:num w:numId="28" w16cid:durableId="410155843">
    <w:abstractNumId w:val="23"/>
  </w:num>
  <w:num w:numId="29" w16cid:durableId="1493671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3648768">
    <w:abstractNumId w:val="19"/>
  </w:num>
  <w:num w:numId="31" w16cid:durableId="152994637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35C6F"/>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2E99"/>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7A7"/>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17578"/>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A08"/>
    <w:rsid w:val="00E66F4B"/>
    <w:rsid w:val="00E706C2"/>
    <w:rsid w:val="00E72CD1"/>
    <w:rsid w:val="00E8041E"/>
    <w:rsid w:val="00E92F67"/>
    <w:rsid w:val="00E95B91"/>
    <w:rsid w:val="00EA6557"/>
    <w:rsid w:val="00EA6B97"/>
    <w:rsid w:val="00EB216E"/>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POST/DYS/OLD/GZ/04267/2025                        </dmsv2SWPP2ObjectNumber>
    <dmsv2SWPP2SumMD5 xmlns="http://schemas.microsoft.com/sharepoint/v3">1e073f40f54c0099005cba2629848c57</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23854754</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DPFVW34YURAE-834641568-9698</_dlc_DocId>
    <_dlc_DocIdUrl xmlns="a19cb1c7-c5c7-46d4-85ae-d83685407bba">
      <Url>https://swpp2.dms.gkpge.pl/sites/40/_layouts/15/DocIdRedir.aspx?ID=DPFVW34YURAE-834641568-9698</Url>
      <Description>DPFVW34YURAE-834641568-9698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7BED191-D80C-4DBA-BC3C-63F87198B6C3}"/>
</file>

<file path=customXml/itemProps3.xml><?xml version="1.0" encoding="utf-8"?>
<ds:datastoreItem xmlns:ds="http://schemas.openxmlformats.org/officeDocument/2006/customXml" ds:itemID="{0D47D8B8-177F-4EB8-8379-5C848D08BB62}">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78A55F28-B30D-45BD-B738-FA33F96E7F94}"/>
</file>

<file path=docProps/app.xml><?xml version="1.0" encoding="utf-8"?>
<Properties xmlns="http://schemas.openxmlformats.org/officeDocument/2006/extended-properties" xmlns:vt="http://schemas.openxmlformats.org/officeDocument/2006/docPropsVTypes">
  <Template>PGE word swz test</Template>
  <TotalTime>44</TotalTime>
  <Pages>4</Pages>
  <Words>1277</Words>
  <Characters>7668</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10</cp:revision>
  <cp:lastPrinted>2024-07-15T11:21:00Z</cp:lastPrinted>
  <dcterms:created xsi:type="dcterms:W3CDTF">2025-10-02T07:45:00Z</dcterms:created>
  <dcterms:modified xsi:type="dcterms:W3CDTF">2025-11-26T10:01:00Z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c6ca2982-5828-47f0-9c12-cb7ccc2c52d5</vt:lpwstr>
  </property>
</Properties>
</file>